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77" w:rsidRDefault="008A49B6" w:rsidP="008A49B6">
      <w:pPr>
        <w:jc w:val="right"/>
        <w:rPr>
          <w:lang w:val="es-ES"/>
        </w:rPr>
      </w:pPr>
      <w:bookmarkStart w:id="0" w:name="_GoBack"/>
      <w:bookmarkEnd w:id="0"/>
      <w:r>
        <w:rPr>
          <w:lang w:val="es-ES"/>
        </w:rPr>
        <w:t>30/04/12</w:t>
      </w:r>
    </w:p>
    <w:p w:rsidR="008A49B6" w:rsidRPr="008A49B6" w:rsidRDefault="008A49B6" w:rsidP="008A49B6">
      <w:pPr>
        <w:jc w:val="center"/>
        <w:rPr>
          <w:b/>
          <w:lang w:val="es-ES"/>
        </w:rPr>
      </w:pPr>
      <w:r w:rsidRPr="008A49B6">
        <w:rPr>
          <w:b/>
          <w:lang w:val="es-ES"/>
        </w:rPr>
        <w:t>Consulta</w:t>
      </w:r>
    </w:p>
    <w:p w:rsidR="008A49B6" w:rsidRPr="008A49B6" w:rsidRDefault="008A49B6" w:rsidP="008A49B6">
      <w:pPr>
        <w:rPr>
          <w:b/>
          <w:lang w:val="es-ES"/>
        </w:rPr>
      </w:pPr>
    </w:p>
    <w:p w:rsidR="008A49B6" w:rsidRPr="008A49B6" w:rsidRDefault="008A49B6" w:rsidP="008A49B6">
      <w:pPr>
        <w:rPr>
          <w:b/>
          <w:lang w:val="es-ES"/>
        </w:rPr>
      </w:pPr>
      <w:r w:rsidRPr="008A49B6">
        <w:rPr>
          <w:b/>
          <w:lang w:val="es-ES"/>
        </w:rPr>
        <w:t xml:space="preserve">Tipos de Organización </w:t>
      </w:r>
    </w:p>
    <w:p w:rsidR="008A49B6" w:rsidRPr="008A49B6" w:rsidRDefault="008A49B6" w:rsidP="008A49B6">
      <w:r w:rsidRPr="008A49B6">
        <w:rPr>
          <w:b/>
          <w:bCs/>
        </w:rPr>
        <w:t>A)     Según su formalidad: </w:t>
      </w:r>
    </w:p>
    <w:p w:rsidR="008A49B6" w:rsidRPr="008A49B6" w:rsidRDefault="008A49B6" w:rsidP="008A49B6">
      <w:r w:rsidRPr="008A49B6">
        <w:rPr>
          <w:b/>
          <w:bCs/>
        </w:rPr>
        <w:t>Formales: </w:t>
      </w:r>
      <w:r w:rsidRPr="008A49B6">
        <w:t>estas organizaciones poseen sistemas y estructuras oficiales y definidas para el control, las decisiones a tomar y la comunicación. Esto lo que permite es la definición explícita de cómo y dónde se separan las actividades y personas, así como también cómo se las reúne nuevamente.</w:t>
      </w:r>
    </w:p>
    <w:p w:rsidR="008A49B6" w:rsidRPr="008A49B6" w:rsidRDefault="008A49B6" w:rsidP="008A49B6">
      <w:r w:rsidRPr="008A49B6">
        <w:rPr>
          <w:b/>
          <w:bCs/>
        </w:rPr>
        <w:t>Informales: </w:t>
      </w:r>
      <w:r w:rsidRPr="008A49B6">
        <w:t>en ellas existen medios no oficiales influyentes en la toma de decisiones, el control y la comunicación.</w:t>
      </w:r>
    </w:p>
    <w:p w:rsidR="008A49B6" w:rsidRPr="008A49B6" w:rsidRDefault="008A49B6" w:rsidP="008A49B6">
      <w:r w:rsidRPr="008A49B6">
        <w:t>Generalmente en una organización suelen convivir ambas características, aunque una predomine sobre la otra.</w:t>
      </w:r>
    </w:p>
    <w:p w:rsidR="008A49B6" w:rsidRDefault="008A49B6" w:rsidP="008A49B6">
      <w:pPr>
        <w:rPr>
          <w:b/>
          <w:bCs/>
        </w:rPr>
      </w:pPr>
      <w:r w:rsidRPr="008A49B6">
        <w:rPr>
          <w:b/>
          <w:bCs/>
        </w:rPr>
        <w:t>B)     Según el grado de centralización:</w:t>
      </w:r>
    </w:p>
    <w:p w:rsidR="008A49B6" w:rsidRPr="008A49B6" w:rsidRDefault="008A49B6" w:rsidP="008A49B6">
      <w:r w:rsidRPr="008A49B6">
        <w:rPr>
          <w:b/>
          <w:bCs/>
        </w:rPr>
        <w:t>Descentralizadas:</w:t>
      </w:r>
      <w:r w:rsidRPr="008A49B6">
        <w:t> en este tipo de organizaciones la autoridad es delegada lo mayor posible a lo largo de la cadena de mando.</w:t>
      </w:r>
    </w:p>
    <w:p w:rsidR="008A49B6" w:rsidRPr="008A49B6" w:rsidRDefault="008A49B6" w:rsidP="008A49B6">
      <w:r w:rsidRPr="008A49B6">
        <w:rPr>
          <w:b/>
          <w:bCs/>
        </w:rPr>
        <w:t>Centralizadas: </w:t>
      </w:r>
      <w:r w:rsidRPr="008A49B6">
        <w:t>a diferencia de las anteriores, en estas organizaciones la autoridad de toma de decisiones está concentrada en el sector superior. A los niveles inferiores se les delega muy poca autoridad.</w:t>
      </w:r>
    </w:p>
    <w:p w:rsidR="008A49B6" w:rsidRPr="008A49B6" w:rsidRDefault="008A49B6" w:rsidP="008A49B6">
      <w:r w:rsidRPr="008A49B6">
        <w:t> </w:t>
      </w:r>
    </w:p>
    <w:p w:rsidR="008A49B6" w:rsidRPr="008A49B6" w:rsidRDefault="008A49B6" w:rsidP="008A49B6">
      <w:r w:rsidRPr="008A49B6">
        <w:rPr>
          <w:b/>
          <w:bCs/>
        </w:rPr>
        <w:t>C)     Según los fines:</w:t>
      </w:r>
    </w:p>
    <w:p w:rsidR="008A49B6" w:rsidRPr="008A49B6" w:rsidRDefault="008A49B6" w:rsidP="008A49B6">
      <w:r w:rsidRPr="008A49B6">
        <w:rPr>
          <w:b/>
          <w:bCs/>
        </w:rPr>
        <w:t>Sin fines de lucro:</w:t>
      </w:r>
      <w:r w:rsidRPr="008A49B6">
        <w:t> son aquellas organizaciones que no persiguen utilidades o ganancias por medio de sus actividades. Los objetivos por los que se crean tienen que ver con desempeñar algún rol o función dentro de una sociedad determinada. Aquí no sólo se ubican las organizaciones no gubernamentales, mejor conocidas como ONG, sino también las iglesias, los servicios públicos y el ejército, entre otros.</w:t>
      </w:r>
    </w:p>
    <w:p w:rsidR="008A49B6" w:rsidRPr="008A49B6" w:rsidRDefault="008A49B6" w:rsidP="008A49B6">
      <w:r w:rsidRPr="008A49B6">
        <w:rPr>
          <w:b/>
          <w:bCs/>
        </w:rPr>
        <w:t>Con fines de lucro: </w:t>
      </w:r>
      <w:r w:rsidRPr="008A49B6">
        <w:t>este tipo de organizaciones, también conocidas bajo el nombre de empresas, buscan justamente adquirir ganancias o utilidades, para sus accionistas o propietarios, por medio de las actividades que realizan o roles que desempeñan en una determinada sociedad.</w:t>
      </w:r>
    </w:p>
    <w:p w:rsidR="008A49B6" w:rsidRDefault="008A49B6" w:rsidP="008A49B6"/>
    <w:p w:rsidR="008A49B6" w:rsidRDefault="008A49B6" w:rsidP="008A49B6"/>
    <w:p w:rsidR="008A49B6" w:rsidRDefault="008A49B6" w:rsidP="008A49B6"/>
    <w:p w:rsidR="008A49B6" w:rsidRPr="008A49B6" w:rsidRDefault="008A49B6" w:rsidP="008A49B6">
      <w:pPr>
        <w:rPr>
          <w:b/>
        </w:rPr>
      </w:pPr>
      <w:r w:rsidRPr="008A49B6">
        <w:rPr>
          <w:b/>
        </w:rPr>
        <w:lastRenderedPageBreak/>
        <w:t xml:space="preserve">Modelo de Organizaciones </w:t>
      </w:r>
    </w:p>
    <w:p w:rsidR="008A49B6" w:rsidRDefault="008A49B6" w:rsidP="008A49B6"/>
    <w:p w:rsidR="008A49B6" w:rsidRDefault="008A49B6" w:rsidP="008A49B6">
      <w:r w:rsidRPr="008A49B6">
        <w:t>MODELO DE KATZ Y KAHN </w:t>
      </w:r>
      <w:r w:rsidRPr="008A49B6">
        <w:br/>
        <w:t>  </w:t>
      </w:r>
      <w:r w:rsidRPr="008A49B6">
        <w:br/>
      </w:r>
      <w:proofErr w:type="spellStart"/>
      <w:r w:rsidRPr="008A49B6">
        <w:t>Katz</w:t>
      </w:r>
      <w:proofErr w:type="spellEnd"/>
      <w:r w:rsidRPr="008A49B6">
        <w:t xml:space="preserve"> y </w:t>
      </w:r>
      <w:proofErr w:type="spellStart"/>
      <w:r w:rsidRPr="008A49B6">
        <w:t>Kahn</w:t>
      </w:r>
      <w:proofErr w:type="spellEnd"/>
      <w:r w:rsidRPr="008A49B6">
        <w:t xml:space="preserve"> desarrollaron un modelo de organización más amplio y complejo mediante la aplicación de la teoría de sistemas y la teoría de las organizaciones. Luego compararon las posibilidades de aplicación de las principales corrientes sociológicas y psicológicas en el análisis organizacional, proponiendo que la teoría de las organizaciones se libere de las restricciones y limitaciones de los enfoques previos y utilice la teoría general de sistemas.</w:t>
      </w:r>
    </w:p>
    <w:p w:rsidR="008A49B6" w:rsidRPr="008A49B6" w:rsidRDefault="008A49B6" w:rsidP="008A49B6">
      <w:r w:rsidRPr="008A49B6">
        <w:t>MODELO SOCIOTÉCNICO DE TAVISTOCK</w:t>
      </w:r>
    </w:p>
    <w:p w:rsidR="008A49B6" w:rsidRDefault="008A49B6" w:rsidP="008A49B6">
      <w:r w:rsidRPr="008A49B6">
        <w:t xml:space="preserve">La organización se concibe como un sistema </w:t>
      </w:r>
      <w:r w:rsidR="00740B89" w:rsidRPr="008A49B6">
        <w:t>socio técnico</w:t>
      </w:r>
      <w:r w:rsidRPr="008A49B6">
        <w:t xml:space="preserve">. Además de considerarse como un sistema abierto en interacción constante con su ambiente, la organización también se concibe como un sistema </w:t>
      </w:r>
      <w:r w:rsidR="00740B89" w:rsidRPr="008A49B6">
        <w:t>socio técnico</w:t>
      </w:r>
      <w:r w:rsidRPr="008A49B6">
        <w:t xml:space="preserve"> estructurado en dos subsistemas:</w:t>
      </w:r>
      <w:r w:rsidRPr="008A49B6">
        <w:br/>
        <w:t>  </w:t>
      </w:r>
      <w:r w:rsidRPr="008A49B6">
        <w:br/>
        <w:t>1. El subsistema técnico, que comprende las tareas que van a desempeñarse, las instalaciones físicas, el equipo e instrumentos utilizados, las técnicas operacionales, el ambiente físico y la duración de las tareas. En resumen el subsistema técnico cubre la tecnología, el territorio y el tiempo. Es el responsable de la eficiencia potencial de la organización.</w:t>
      </w:r>
      <w:r w:rsidRPr="008A49B6">
        <w:br/>
      </w:r>
      <w:r w:rsidRPr="008A49B6">
        <w:br/>
        <w:t>2. El subsistema social, que comprende a los individuos, sus características físicas, psicológicas, las relaciones sociales entre los individuos así como las exigencias de su organización. </w:t>
      </w:r>
    </w:p>
    <w:p w:rsidR="00740B89" w:rsidRDefault="00740B89" w:rsidP="008A49B6"/>
    <w:p w:rsidR="00740B89" w:rsidRPr="008A49B6" w:rsidRDefault="00740B89" w:rsidP="008A49B6">
      <w:r w:rsidRPr="00740B89">
        <w:rPr>
          <w:b/>
          <w:bCs/>
        </w:rPr>
        <w:t>Importancias de las Organizaciones</w:t>
      </w:r>
    </w:p>
    <w:p w:rsidR="008A49B6" w:rsidRDefault="00740B89" w:rsidP="008A49B6">
      <w:r w:rsidRPr="00740B89">
        <w:t>Es un medio a través del cual se</w:t>
      </w:r>
      <w:r>
        <w:t xml:space="preserve"> </w:t>
      </w:r>
      <w:r w:rsidRPr="00740B89">
        <w:t>establece la mejor manera de lograr los</w:t>
      </w:r>
      <w:r>
        <w:t xml:space="preserve"> </w:t>
      </w:r>
      <w:r w:rsidRPr="00740B89">
        <w:t>objetivos del grupo social.</w:t>
      </w:r>
    </w:p>
    <w:p w:rsidR="00740B89" w:rsidRDefault="00740B89" w:rsidP="008A49B6">
      <w:r w:rsidRPr="00740B89">
        <w:t>Suministra los métodos para que se</w:t>
      </w:r>
      <w:r>
        <w:t xml:space="preserve"> </w:t>
      </w:r>
      <w:r w:rsidRPr="00740B89">
        <w:t>puedan desempeñar las actividades</w:t>
      </w:r>
      <w:r>
        <w:t xml:space="preserve"> </w:t>
      </w:r>
      <w:r w:rsidRPr="00740B89">
        <w:t>eficientemente, con un mínimo de</w:t>
      </w:r>
      <w:r>
        <w:t xml:space="preserve"> </w:t>
      </w:r>
      <w:r w:rsidRPr="00740B89">
        <w:t>esfuerzo</w:t>
      </w:r>
    </w:p>
    <w:p w:rsidR="00740B89" w:rsidRPr="00740B89" w:rsidRDefault="00740B89" w:rsidP="00740B89">
      <w:r w:rsidRPr="00740B89">
        <w:t>Evita la lentitud e ineficiencia de las</w:t>
      </w:r>
      <w:r>
        <w:t xml:space="preserve"> </w:t>
      </w:r>
      <w:r w:rsidRPr="00740B89">
        <w:t>actividades, reduciendo los costos e</w:t>
      </w:r>
      <w:r>
        <w:t xml:space="preserve"> </w:t>
      </w:r>
      <w:r w:rsidRPr="00740B89">
        <w:t>incrementando la productividad.</w:t>
      </w:r>
    </w:p>
    <w:p w:rsidR="00740B89" w:rsidRPr="00740B89" w:rsidRDefault="00740B89" w:rsidP="00740B89">
      <w:r w:rsidRPr="00740B89">
        <w:t>Reduce o elimina la duplicidad de</w:t>
      </w:r>
      <w:r>
        <w:t xml:space="preserve"> </w:t>
      </w:r>
      <w:r w:rsidRPr="00740B89">
        <w:t>esfuerzos, al delimitar funciones y</w:t>
      </w:r>
      <w:r>
        <w:t xml:space="preserve"> </w:t>
      </w:r>
      <w:r w:rsidRPr="00740B89">
        <w:t>responsabilidades</w:t>
      </w:r>
    </w:p>
    <w:p w:rsidR="00740B89" w:rsidRPr="008A49B6" w:rsidRDefault="00740B89" w:rsidP="008A49B6"/>
    <w:sectPr w:rsidR="00740B89" w:rsidRPr="008A49B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782" w:rsidRDefault="00517782" w:rsidP="009E3DF1">
      <w:pPr>
        <w:spacing w:after="0" w:line="240" w:lineRule="auto"/>
      </w:pPr>
      <w:r>
        <w:separator/>
      </w:r>
    </w:p>
  </w:endnote>
  <w:endnote w:type="continuationSeparator" w:id="0">
    <w:p w:rsidR="00517782" w:rsidRDefault="00517782" w:rsidP="009E3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782" w:rsidRDefault="00517782" w:rsidP="009E3DF1">
      <w:pPr>
        <w:spacing w:after="0" w:line="240" w:lineRule="auto"/>
      </w:pPr>
      <w:r>
        <w:separator/>
      </w:r>
    </w:p>
  </w:footnote>
  <w:footnote w:type="continuationSeparator" w:id="0">
    <w:p w:rsidR="00517782" w:rsidRDefault="00517782" w:rsidP="009E3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F1" w:rsidRDefault="009E3DF1">
    <w:pPr>
      <w:pStyle w:val="Encabezado"/>
    </w:pPr>
    <w:r>
      <w:t xml:space="preserve">Ana y </w:t>
    </w:r>
    <w:proofErr w:type="spellStart"/>
    <w:r>
      <w:t>Jerly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B6"/>
    <w:rsid w:val="00145177"/>
    <w:rsid w:val="00517782"/>
    <w:rsid w:val="00740B89"/>
    <w:rsid w:val="008A49B6"/>
    <w:rsid w:val="009E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3D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3DF1"/>
  </w:style>
  <w:style w:type="paragraph" w:styleId="Piedepgina">
    <w:name w:val="footer"/>
    <w:basedOn w:val="Normal"/>
    <w:link w:val="PiedepginaCar"/>
    <w:uiPriority w:val="99"/>
    <w:unhideWhenUsed/>
    <w:rsid w:val="009E3D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3D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3D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3DF1"/>
  </w:style>
  <w:style w:type="paragraph" w:styleId="Piedepgina">
    <w:name w:val="footer"/>
    <w:basedOn w:val="Normal"/>
    <w:link w:val="PiedepginaCar"/>
    <w:uiPriority w:val="99"/>
    <w:unhideWhenUsed/>
    <w:rsid w:val="009E3D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3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2904</Characters>
  <Application>Microsoft Office Word</Application>
  <DocSecurity>0</DocSecurity>
  <Lines>59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Ospina Rios</cp:lastModifiedBy>
  <cp:revision>2</cp:revision>
  <dcterms:created xsi:type="dcterms:W3CDTF">2012-05-15T01:17:00Z</dcterms:created>
  <dcterms:modified xsi:type="dcterms:W3CDTF">2012-05-15T01:17:00Z</dcterms:modified>
</cp:coreProperties>
</file>